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39" w:rsidRPr="001E4CD4" w:rsidRDefault="0079086D" w:rsidP="002D1FB9">
      <w:pPr>
        <w:jc w:val="center"/>
        <w:rPr>
          <w:rFonts w:cs="Titr"/>
          <w:sz w:val="30"/>
          <w:szCs w:val="30"/>
          <w:u w:val="single"/>
          <w:rtl/>
        </w:rPr>
      </w:pPr>
      <w:r w:rsidRPr="001E4CD4">
        <w:rPr>
          <w:rFonts w:cs="Titr" w:hint="cs"/>
          <w:sz w:val="30"/>
          <w:szCs w:val="30"/>
          <w:u w:val="single"/>
          <w:rtl/>
        </w:rPr>
        <w:t xml:space="preserve">اطلاعيه مهم در خصوص </w:t>
      </w:r>
      <w:r w:rsidR="002D1FB9" w:rsidRPr="001E4CD4">
        <w:rPr>
          <w:rFonts w:cs="Titr" w:hint="cs"/>
          <w:sz w:val="30"/>
          <w:szCs w:val="30"/>
          <w:u w:val="single"/>
          <w:rtl/>
        </w:rPr>
        <w:t xml:space="preserve">مقاله </w:t>
      </w:r>
      <w:r w:rsidR="002F0453">
        <w:rPr>
          <w:rFonts w:cs="Titr" w:hint="cs"/>
          <w:sz w:val="30"/>
          <w:szCs w:val="30"/>
          <w:u w:val="single"/>
          <w:rtl/>
        </w:rPr>
        <w:t xml:space="preserve">مستخرج از رساله </w:t>
      </w:r>
      <w:r w:rsidR="002D1FB9" w:rsidRPr="001E4CD4">
        <w:rPr>
          <w:rFonts w:cs="Titr" w:hint="cs"/>
          <w:sz w:val="30"/>
          <w:szCs w:val="30"/>
          <w:u w:val="single"/>
          <w:rtl/>
        </w:rPr>
        <w:t xml:space="preserve">و </w:t>
      </w:r>
      <w:r w:rsidR="00CA4A94" w:rsidRPr="001E4CD4">
        <w:rPr>
          <w:rFonts w:cs="Titr" w:hint="cs"/>
          <w:sz w:val="30"/>
          <w:szCs w:val="30"/>
          <w:u w:val="single"/>
          <w:rtl/>
        </w:rPr>
        <w:t>نمره زبان دانشجويان دكتري</w:t>
      </w:r>
    </w:p>
    <w:p w:rsidR="0079086D" w:rsidRPr="001E4CD4" w:rsidRDefault="0079086D" w:rsidP="00552B5B">
      <w:pPr>
        <w:jc w:val="both"/>
        <w:rPr>
          <w:rFonts w:cs="Lotus"/>
          <w:sz w:val="26"/>
          <w:szCs w:val="26"/>
          <w:rtl/>
        </w:rPr>
      </w:pPr>
      <w:r w:rsidRPr="001E4CD4">
        <w:rPr>
          <w:rFonts w:cs="Lotus" w:hint="cs"/>
          <w:sz w:val="26"/>
          <w:szCs w:val="26"/>
          <w:rtl/>
        </w:rPr>
        <w:t xml:space="preserve">باستحضار كليه دانشجويان محترم دوره دكتري ميرساند مطابق مصوبات </w:t>
      </w:r>
      <w:r w:rsidR="002D1FB9" w:rsidRPr="001E4CD4">
        <w:rPr>
          <w:rFonts w:cs="Lotus" w:hint="cs"/>
          <w:sz w:val="26"/>
          <w:szCs w:val="26"/>
          <w:rtl/>
        </w:rPr>
        <w:t xml:space="preserve">شوراي </w:t>
      </w:r>
      <w:r w:rsidRPr="001E4CD4">
        <w:rPr>
          <w:rFonts w:cs="Lotus" w:hint="cs"/>
          <w:sz w:val="26"/>
          <w:szCs w:val="26"/>
          <w:rtl/>
        </w:rPr>
        <w:t>تحصيلات تكميلي</w:t>
      </w:r>
      <w:r w:rsidR="00552B5B">
        <w:rPr>
          <w:rFonts w:cs="Lotus" w:hint="cs"/>
          <w:sz w:val="26"/>
          <w:szCs w:val="26"/>
          <w:rtl/>
        </w:rPr>
        <w:t>،</w:t>
      </w:r>
      <w:r w:rsidRPr="001E4CD4">
        <w:rPr>
          <w:rFonts w:cs="Lotus" w:hint="cs"/>
          <w:sz w:val="26"/>
          <w:szCs w:val="26"/>
          <w:rtl/>
        </w:rPr>
        <w:t xml:space="preserve"> </w:t>
      </w:r>
      <w:r w:rsidR="00BC5AD6" w:rsidRPr="001E4CD4">
        <w:rPr>
          <w:rFonts w:cs="Lotus" w:hint="cs"/>
          <w:sz w:val="26"/>
          <w:szCs w:val="26"/>
          <w:rtl/>
        </w:rPr>
        <w:t xml:space="preserve">حداقل شرايط </w:t>
      </w:r>
      <w:r w:rsidRPr="001E4CD4">
        <w:rPr>
          <w:rFonts w:cs="Lotus" w:hint="cs"/>
          <w:sz w:val="26"/>
          <w:szCs w:val="26"/>
          <w:rtl/>
        </w:rPr>
        <w:t xml:space="preserve">مقاله و زبان </w:t>
      </w:r>
      <w:r w:rsidR="00BC5AD6" w:rsidRPr="001E4CD4">
        <w:rPr>
          <w:rFonts w:cs="Lotus" w:hint="cs"/>
          <w:sz w:val="26"/>
          <w:szCs w:val="26"/>
          <w:rtl/>
        </w:rPr>
        <w:t xml:space="preserve">جهت فارغ‌التحصيلي </w:t>
      </w:r>
      <w:r w:rsidR="001E4CD4">
        <w:rPr>
          <w:rFonts w:cs="Lotus" w:hint="cs"/>
          <w:sz w:val="26"/>
          <w:szCs w:val="26"/>
          <w:rtl/>
        </w:rPr>
        <w:t xml:space="preserve">دانشجويان </w:t>
      </w:r>
      <w:r w:rsidR="00BC5AD6" w:rsidRPr="001E4CD4">
        <w:rPr>
          <w:rFonts w:cs="Lotus" w:hint="cs"/>
          <w:sz w:val="26"/>
          <w:szCs w:val="26"/>
          <w:rtl/>
        </w:rPr>
        <w:t xml:space="preserve">بشرح زير </w:t>
      </w:r>
      <w:r w:rsidRPr="001E4CD4">
        <w:rPr>
          <w:rFonts w:cs="Lotus" w:hint="cs"/>
          <w:sz w:val="26"/>
          <w:szCs w:val="26"/>
          <w:rtl/>
        </w:rPr>
        <w:t>مي</w:t>
      </w:r>
      <w:r w:rsidR="00BC5AD6" w:rsidRPr="001E4CD4">
        <w:rPr>
          <w:rFonts w:cs="Lotus" w:hint="cs"/>
          <w:sz w:val="26"/>
          <w:szCs w:val="26"/>
          <w:rtl/>
        </w:rPr>
        <w:t xml:space="preserve">‌باشد. اين موارد قابل تغيير يا كاهش نبوده و دانشجويان محترم هر چه سريعتر جهت جلوگيري از مشكلات براي </w:t>
      </w:r>
      <w:r w:rsidR="00552B5B">
        <w:rPr>
          <w:rFonts w:cs="Lotus" w:hint="cs"/>
          <w:sz w:val="26"/>
          <w:szCs w:val="26"/>
          <w:rtl/>
        </w:rPr>
        <w:t>كسب</w:t>
      </w:r>
      <w:r w:rsidR="00BC5AD6" w:rsidRPr="001E4CD4">
        <w:rPr>
          <w:rFonts w:cs="Lotus" w:hint="cs"/>
          <w:sz w:val="26"/>
          <w:szCs w:val="26"/>
          <w:rtl/>
        </w:rPr>
        <w:t xml:space="preserve"> آنها اقدام فرمايند.</w:t>
      </w:r>
    </w:p>
    <w:p w:rsidR="0079086D" w:rsidRPr="001E4CD4" w:rsidRDefault="0079086D" w:rsidP="0079086D">
      <w:pPr>
        <w:pStyle w:val="ListParagraph"/>
        <w:numPr>
          <w:ilvl w:val="0"/>
          <w:numId w:val="1"/>
        </w:numPr>
        <w:rPr>
          <w:rFonts w:cs="Titr"/>
          <w:sz w:val="24"/>
          <w:szCs w:val="24"/>
        </w:rPr>
      </w:pPr>
      <w:r w:rsidRPr="001E4CD4">
        <w:rPr>
          <w:rFonts w:cs="Titr" w:hint="cs"/>
          <w:sz w:val="24"/>
          <w:szCs w:val="24"/>
          <w:rtl/>
        </w:rPr>
        <w:t xml:space="preserve">مقاله </w:t>
      </w:r>
    </w:p>
    <w:p w:rsidR="00CA4A94" w:rsidRPr="001E4CD4" w:rsidRDefault="002D1FB9" w:rsidP="00D50F96">
      <w:pPr>
        <w:pStyle w:val="ListParagraph"/>
        <w:rPr>
          <w:rFonts w:cs="Lotus"/>
          <w:sz w:val="24"/>
          <w:szCs w:val="24"/>
        </w:rPr>
      </w:pPr>
      <w:r w:rsidRPr="001E4CD4">
        <w:rPr>
          <w:rFonts w:cs="Lotus" w:hint="cs"/>
          <w:sz w:val="24"/>
          <w:szCs w:val="24"/>
          <w:rtl/>
        </w:rPr>
        <w:t xml:space="preserve">براي همه وروديها </w:t>
      </w:r>
      <w:r w:rsidR="0079086D" w:rsidRPr="001E4CD4">
        <w:rPr>
          <w:rFonts w:cs="Lotus" w:hint="cs"/>
          <w:sz w:val="24"/>
          <w:szCs w:val="24"/>
          <w:rtl/>
        </w:rPr>
        <w:t xml:space="preserve">چاپ (نه پذيرش) حداقل يك مقاله </w:t>
      </w:r>
      <w:r w:rsidRPr="001E4CD4">
        <w:rPr>
          <w:rFonts w:cs="Lotus" w:hint="cs"/>
          <w:sz w:val="24"/>
          <w:szCs w:val="24"/>
          <w:rtl/>
        </w:rPr>
        <w:t xml:space="preserve">صد درصد مستخرج از رساله </w:t>
      </w:r>
      <w:r w:rsidR="0079086D" w:rsidRPr="001E4CD4">
        <w:rPr>
          <w:rFonts w:cs="Lotus" w:hint="cs"/>
          <w:sz w:val="24"/>
          <w:szCs w:val="24"/>
          <w:rtl/>
        </w:rPr>
        <w:t xml:space="preserve">در مجلات </w:t>
      </w:r>
      <w:r w:rsidR="0079086D" w:rsidRPr="001E4CD4">
        <w:rPr>
          <w:rFonts w:cs="Lotus"/>
          <w:sz w:val="24"/>
          <w:szCs w:val="24"/>
        </w:rPr>
        <w:t>ISI</w:t>
      </w:r>
      <w:r w:rsidR="0079086D" w:rsidRPr="001E4CD4">
        <w:rPr>
          <w:rFonts w:cs="Lotus" w:hint="cs"/>
          <w:sz w:val="24"/>
          <w:szCs w:val="24"/>
          <w:rtl/>
        </w:rPr>
        <w:t xml:space="preserve">  يا علمي</w:t>
      </w:r>
      <w:r w:rsidR="00D50F96" w:rsidRPr="001E4CD4">
        <w:rPr>
          <w:rFonts w:cs="Lotus" w:hint="cs"/>
          <w:sz w:val="24"/>
          <w:szCs w:val="24"/>
          <w:rtl/>
        </w:rPr>
        <w:t>-</w:t>
      </w:r>
      <w:r w:rsidR="0079086D" w:rsidRPr="001E4CD4">
        <w:rPr>
          <w:rFonts w:cs="Lotus" w:hint="cs"/>
          <w:sz w:val="24"/>
          <w:szCs w:val="24"/>
          <w:rtl/>
        </w:rPr>
        <w:t>پژوهشي معتبر و مورد تاييد وزارت علوم</w:t>
      </w:r>
    </w:p>
    <w:p w:rsidR="00CA4A94" w:rsidRPr="001E4CD4" w:rsidRDefault="0079086D" w:rsidP="00CA4A94">
      <w:pPr>
        <w:pStyle w:val="ListParagraph"/>
        <w:numPr>
          <w:ilvl w:val="0"/>
          <w:numId w:val="1"/>
        </w:numPr>
        <w:rPr>
          <w:rFonts w:cs="Titr"/>
          <w:sz w:val="24"/>
          <w:szCs w:val="24"/>
        </w:rPr>
      </w:pPr>
      <w:r w:rsidRPr="001E4CD4">
        <w:rPr>
          <w:rFonts w:cs="Titr" w:hint="cs"/>
          <w:sz w:val="24"/>
          <w:szCs w:val="24"/>
          <w:rtl/>
        </w:rPr>
        <w:t>زبان</w:t>
      </w:r>
    </w:p>
    <w:p w:rsidR="002D1FB9" w:rsidRPr="001E4CD4" w:rsidRDefault="002D1FB9" w:rsidP="00552B5B">
      <w:pPr>
        <w:pStyle w:val="ListParagraph"/>
        <w:rPr>
          <w:rFonts w:cs="Lotus"/>
          <w:sz w:val="24"/>
          <w:szCs w:val="24"/>
        </w:rPr>
      </w:pPr>
      <w:r w:rsidRPr="001E4CD4">
        <w:rPr>
          <w:rFonts w:cs="Lotus" w:hint="cs"/>
          <w:sz w:val="24"/>
          <w:szCs w:val="24"/>
          <w:rtl/>
        </w:rPr>
        <w:t xml:space="preserve">كسب حداقل </w:t>
      </w:r>
      <w:r w:rsidR="00552B5B" w:rsidRPr="001E4CD4">
        <w:rPr>
          <w:rFonts w:cs="Lotus" w:hint="cs"/>
          <w:sz w:val="24"/>
          <w:szCs w:val="24"/>
          <w:rtl/>
        </w:rPr>
        <w:t xml:space="preserve">نمره </w:t>
      </w:r>
      <w:r w:rsidRPr="001E4CD4">
        <w:rPr>
          <w:rFonts w:cs="Lotus" w:hint="cs"/>
          <w:sz w:val="24"/>
          <w:szCs w:val="24"/>
          <w:rtl/>
        </w:rPr>
        <w:t xml:space="preserve">در يكي از آزمونهاي زبان </w:t>
      </w:r>
      <w:r w:rsidR="00552B5B" w:rsidRPr="001E4CD4">
        <w:rPr>
          <w:rFonts w:cs="Lotus" w:hint="cs"/>
          <w:sz w:val="24"/>
          <w:szCs w:val="24"/>
          <w:rtl/>
        </w:rPr>
        <w:t>مطابق جدول زير</w:t>
      </w:r>
    </w:p>
    <w:p w:rsidR="002D1239" w:rsidRPr="001E4CD4" w:rsidRDefault="002D1239" w:rsidP="002D1FB9">
      <w:pPr>
        <w:spacing w:after="0" w:line="240" w:lineRule="auto"/>
        <w:jc w:val="center"/>
        <w:rPr>
          <w:rFonts w:cs="Titr"/>
          <w:b/>
          <w:bCs/>
          <w:rtl/>
        </w:rPr>
      </w:pPr>
      <w:r w:rsidRPr="001E4CD4">
        <w:rPr>
          <w:rFonts w:cs="Titr" w:hint="cs"/>
          <w:b/>
          <w:bCs/>
          <w:rtl/>
        </w:rPr>
        <w:t xml:space="preserve">براي ورودي هاي </w:t>
      </w:r>
      <w:r w:rsidR="001B2AF8" w:rsidRPr="001E4CD4">
        <w:rPr>
          <w:rFonts w:cs="Titr" w:hint="cs"/>
          <w:b/>
          <w:bCs/>
          <w:rtl/>
        </w:rPr>
        <w:t>90</w:t>
      </w:r>
      <w:r w:rsidR="0079086D" w:rsidRPr="001E4CD4">
        <w:rPr>
          <w:rFonts w:cs="Titr" w:hint="cs"/>
          <w:b/>
          <w:bCs/>
          <w:rtl/>
        </w:rPr>
        <w:t xml:space="preserve"> </w:t>
      </w:r>
      <w:r w:rsidRPr="001E4CD4">
        <w:rPr>
          <w:rFonts w:cs="Titr" w:hint="cs"/>
          <w:b/>
          <w:bCs/>
          <w:rtl/>
        </w:rPr>
        <w:t xml:space="preserve">و </w:t>
      </w:r>
      <w:r w:rsidR="0079086D" w:rsidRPr="001E4CD4">
        <w:rPr>
          <w:rFonts w:cs="Titr" w:hint="cs"/>
          <w:b/>
          <w:bCs/>
          <w:rtl/>
        </w:rPr>
        <w:t>ما</w:t>
      </w:r>
      <w:r w:rsidRPr="001E4CD4">
        <w:rPr>
          <w:rFonts w:cs="Titr" w:hint="cs"/>
          <w:b/>
          <w:bCs/>
          <w:rtl/>
        </w:rPr>
        <w:t>قبل</w:t>
      </w:r>
    </w:p>
    <w:tbl>
      <w:tblPr>
        <w:bidiVisual/>
        <w:tblW w:w="0" w:type="auto"/>
        <w:jc w:val="center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1689"/>
        <w:gridCol w:w="1039"/>
        <w:gridCol w:w="1134"/>
        <w:gridCol w:w="1494"/>
        <w:gridCol w:w="1494"/>
      </w:tblGrid>
      <w:tr w:rsidR="00CA4A94" w:rsidRPr="001E4CD4" w:rsidTr="00CA4A94">
        <w:trPr>
          <w:jc w:val="center"/>
        </w:trPr>
        <w:tc>
          <w:tcPr>
            <w:tcW w:w="2055" w:type="dxa"/>
            <w:vAlign w:val="bottom"/>
          </w:tcPr>
          <w:p w:rsidR="00CA4A94" w:rsidRPr="001E4CD4" w:rsidRDefault="00CA4A94" w:rsidP="00DE2697">
            <w:pPr>
              <w:spacing w:after="0" w:line="240" w:lineRule="auto"/>
              <w:jc w:val="center"/>
              <w:rPr>
                <w:rFonts w:ascii="Times New Roman" w:hAnsi="Times New Roman" w:cs="Lotus"/>
                <w:b/>
                <w:bCs/>
                <w:sz w:val="18"/>
                <w:szCs w:val="18"/>
                <w:rtl/>
              </w:rPr>
            </w:pPr>
            <w:r w:rsidRPr="001E4CD4">
              <w:rPr>
                <w:rFonts w:ascii="Times New Roman" w:hAnsi="Times New Roman" w:cs="Lotus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689" w:type="dxa"/>
            <w:vAlign w:val="center"/>
          </w:tcPr>
          <w:p w:rsidR="00CA4A94" w:rsidRPr="001E4CD4" w:rsidRDefault="00CA4A94" w:rsidP="00BC5AD6">
            <w:pPr>
              <w:spacing w:after="0" w:line="240" w:lineRule="auto"/>
              <w:jc w:val="center"/>
              <w:rPr>
                <w:rFonts w:ascii="Times New Roman" w:hAnsi="Times New Roman" w:cs="Lotus"/>
                <w:b/>
                <w:bCs/>
                <w:sz w:val="18"/>
                <w:szCs w:val="18"/>
                <w:rtl/>
              </w:rPr>
            </w:pPr>
            <w:r w:rsidRPr="001E4CD4">
              <w:rPr>
                <w:rFonts w:ascii="Times New Roman" w:hAnsi="Times New Roman" w:cs="Lotus"/>
                <w:b/>
                <w:bCs/>
                <w:sz w:val="18"/>
                <w:szCs w:val="18"/>
              </w:rPr>
              <w:t>MSRT (MCHE)</w:t>
            </w:r>
          </w:p>
        </w:tc>
        <w:tc>
          <w:tcPr>
            <w:tcW w:w="1039" w:type="dxa"/>
            <w:vAlign w:val="center"/>
          </w:tcPr>
          <w:p w:rsidR="00CA4A94" w:rsidRPr="001E4CD4" w:rsidRDefault="00CA4A94" w:rsidP="00552B5B">
            <w:pPr>
              <w:spacing w:after="0" w:line="240" w:lineRule="auto"/>
              <w:jc w:val="center"/>
              <w:rPr>
                <w:rFonts w:ascii="Times New Roman" w:hAnsi="Times New Roman" w:cs="Lotus"/>
                <w:b/>
                <w:bCs/>
                <w:sz w:val="18"/>
                <w:szCs w:val="18"/>
                <w:rtl/>
              </w:rPr>
            </w:pPr>
            <w:r w:rsidRPr="001E4CD4">
              <w:rPr>
                <w:rFonts w:ascii="Times New Roman" w:hAnsi="Times New Roman" w:cs="Lotus"/>
                <w:b/>
                <w:bCs/>
                <w:sz w:val="18"/>
                <w:szCs w:val="18"/>
              </w:rPr>
              <w:t>IELTS</w:t>
            </w:r>
          </w:p>
        </w:tc>
        <w:tc>
          <w:tcPr>
            <w:tcW w:w="1134" w:type="dxa"/>
            <w:vAlign w:val="center"/>
          </w:tcPr>
          <w:p w:rsidR="00CA4A94" w:rsidRPr="001E4CD4" w:rsidRDefault="00CA4A94" w:rsidP="00552B5B">
            <w:pPr>
              <w:spacing w:after="0" w:line="240" w:lineRule="auto"/>
              <w:jc w:val="center"/>
              <w:rPr>
                <w:rFonts w:ascii="Times New Roman" w:hAnsi="Times New Roman" w:cs="Lotus"/>
                <w:b/>
                <w:bCs/>
                <w:sz w:val="18"/>
                <w:szCs w:val="18"/>
                <w:rtl/>
              </w:rPr>
            </w:pPr>
            <w:r w:rsidRPr="001E4CD4">
              <w:rPr>
                <w:rFonts w:ascii="Times New Roman" w:hAnsi="Times New Roman" w:cs="Lotus"/>
                <w:b/>
                <w:bCs/>
                <w:sz w:val="18"/>
                <w:szCs w:val="18"/>
              </w:rPr>
              <w:t>PBT</w:t>
            </w:r>
          </w:p>
        </w:tc>
        <w:tc>
          <w:tcPr>
            <w:tcW w:w="1494" w:type="dxa"/>
            <w:vAlign w:val="center"/>
          </w:tcPr>
          <w:p w:rsidR="00CA4A94" w:rsidRPr="001E4CD4" w:rsidRDefault="00552B5B" w:rsidP="00552B5B">
            <w:pPr>
              <w:spacing w:after="0" w:line="240" w:lineRule="auto"/>
              <w:jc w:val="center"/>
              <w:rPr>
                <w:rFonts w:ascii="Times New Roman" w:hAnsi="Times New Roman" w:cs="Lotus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Lotus"/>
                <w:b/>
                <w:bCs/>
                <w:sz w:val="18"/>
                <w:szCs w:val="18"/>
              </w:rPr>
              <w:t>TOLIMO</w:t>
            </w:r>
          </w:p>
        </w:tc>
        <w:tc>
          <w:tcPr>
            <w:tcW w:w="1494" w:type="dxa"/>
            <w:vAlign w:val="center"/>
          </w:tcPr>
          <w:p w:rsidR="00CA4A94" w:rsidRPr="001E4CD4" w:rsidRDefault="00CA4A94" w:rsidP="00DE2697">
            <w:pPr>
              <w:spacing w:after="0" w:line="240" w:lineRule="auto"/>
              <w:jc w:val="center"/>
              <w:rPr>
                <w:rFonts w:ascii="Times New Roman" w:hAnsi="Times New Roman" w:cs="Lotus"/>
                <w:b/>
                <w:bCs/>
                <w:sz w:val="18"/>
                <w:szCs w:val="18"/>
                <w:rtl/>
              </w:rPr>
            </w:pPr>
            <w:r w:rsidRPr="001E4CD4">
              <w:rPr>
                <w:rFonts w:ascii="Times New Roman" w:hAnsi="Times New Roman" w:cs="Lotus" w:hint="cs"/>
                <w:b/>
                <w:bCs/>
                <w:sz w:val="18"/>
                <w:szCs w:val="18"/>
                <w:rtl/>
              </w:rPr>
              <w:t>دانشگاه تهران</w:t>
            </w:r>
          </w:p>
        </w:tc>
      </w:tr>
      <w:tr w:rsidR="00CA4A94" w:rsidRPr="001E4CD4" w:rsidTr="00CA4A94">
        <w:trPr>
          <w:jc w:val="center"/>
        </w:trPr>
        <w:tc>
          <w:tcPr>
            <w:tcW w:w="2055" w:type="dxa"/>
            <w:vAlign w:val="bottom"/>
          </w:tcPr>
          <w:p w:rsidR="00CA4A94" w:rsidRPr="001E4CD4" w:rsidRDefault="00CA4A94" w:rsidP="00BC5AD6">
            <w:pPr>
              <w:spacing w:after="0" w:line="240" w:lineRule="auto"/>
              <w:jc w:val="center"/>
              <w:rPr>
                <w:rFonts w:cs="Lotus"/>
                <w:rtl/>
              </w:rPr>
            </w:pPr>
            <w:r w:rsidRPr="001E4CD4">
              <w:rPr>
                <w:rFonts w:cs="Lotus" w:hint="cs"/>
                <w:rtl/>
              </w:rPr>
              <w:t xml:space="preserve">كليه رشته هاي </w:t>
            </w:r>
            <w:r w:rsidR="00BC5AD6" w:rsidRPr="001E4CD4">
              <w:rPr>
                <w:rFonts w:cs="Lotus" w:hint="cs"/>
                <w:rtl/>
              </w:rPr>
              <w:t xml:space="preserve">علوم </w:t>
            </w:r>
            <w:r w:rsidRPr="001E4CD4">
              <w:rPr>
                <w:rFonts w:cs="Lotus" w:hint="cs"/>
                <w:rtl/>
              </w:rPr>
              <w:t>پايه</w:t>
            </w:r>
          </w:p>
        </w:tc>
        <w:tc>
          <w:tcPr>
            <w:tcW w:w="1689" w:type="dxa"/>
            <w:vAlign w:val="center"/>
          </w:tcPr>
          <w:p w:rsidR="00CA4A94" w:rsidRPr="001E4CD4" w:rsidRDefault="00CA4A94" w:rsidP="00CA4A94">
            <w:pPr>
              <w:bidi w:val="0"/>
              <w:spacing w:after="0" w:line="240" w:lineRule="auto"/>
              <w:jc w:val="center"/>
              <w:rPr>
                <w:rFonts w:cs="Lotus"/>
                <w:rtl/>
              </w:rPr>
            </w:pPr>
            <w:r w:rsidRPr="001E4CD4">
              <w:rPr>
                <w:rFonts w:cs="Lotus"/>
              </w:rPr>
              <w:t>50</w:t>
            </w:r>
          </w:p>
        </w:tc>
        <w:tc>
          <w:tcPr>
            <w:tcW w:w="1039" w:type="dxa"/>
            <w:vAlign w:val="center"/>
          </w:tcPr>
          <w:p w:rsidR="00CA4A94" w:rsidRPr="001E4CD4" w:rsidRDefault="00CA4A94" w:rsidP="00CA4A94">
            <w:pPr>
              <w:bidi w:val="0"/>
              <w:spacing w:after="0" w:line="240" w:lineRule="auto"/>
              <w:jc w:val="center"/>
              <w:rPr>
                <w:rFonts w:cs="Lotus"/>
                <w:rtl/>
              </w:rPr>
            </w:pPr>
            <w:r w:rsidRPr="001E4CD4">
              <w:rPr>
                <w:rFonts w:cs="Lotus"/>
              </w:rPr>
              <w:t>5.5</w:t>
            </w:r>
          </w:p>
        </w:tc>
        <w:tc>
          <w:tcPr>
            <w:tcW w:w="1134" w:type="dxa"/>
            <w:vAlign w:val="center"/>
          </w:tcPr>
          <w:p w:rsidR="00CA4A94" w:rsidRPr="001E4CD4" w:rsidRDefault="00CA4A94" w:rsidP="00CA4A94">
            <w:pPr>
              <w:bidi w:val="0"/>
              <w:spacing w:after="0" w:line="240" w:lineRule="auto"/>
              <w:jc w:val="center"/>
              <w:rPr>
                <w:rFonts w:cs="Lotus"/>
                <w:rtl/>
              </w:rPr>
            </w:pPr>
            <w:r w:rsidRPr="001E4CD4">
              <w:rPr>
                <w:rFonts w:cs="Lotus"/>
              </w:rPr>
              <w:t>500</w:t>
            </w:r>
          </w:p>
        </w:tc>
        <w:tc>
          <w:tcPr>
            <w:tcW w:w="1494" w:type="dxa"/>
            <w:vAlign w:val="center"/>
          </w:tcPr>
          <w:p w:rsidR="00CA4A94" w:rsidRPr="001E4CD4" w:rsidRDefault="00CA4A94" w:rsidP="00224D86">
            <w:pPr>
              <w:bidi w:val="0"/>
              <w:spacing w:after="0" w:line="240" w:lineRule="auto"/>
              <w:jc w:val="center"/>
              <w:rPr>
                <w:rFonts w:cs="Lotus"/>
                <w:rtl/>
              </w:rPr>
            </w:pPr>
            <w:r w:rsidRPr="001E4CD4">
              <w:rPr>
                <w:rFonts w:cs="Lotus"/>
              </w:rPr>
              <w:t>500</w:t>
            </w:r>
          </w:p>
        </w:tc>
        <w:tc>
          <w:tcPr>
            <w:tcW w:w="1494" w:type="dxa"/>
            <w:vAlign w:val="center"/>
          </w:tcPr>
          <w:p w:rsidR="00CA4A94" w:rsidRPr="001E4CD4" w:rsidRDefault="00CA4A94" w:rsidP="00DE2697">
            <w:pPr>
              <w:bidi w:val="0"/>
              <w:spacing w:after="0" w:line="240" w:lineRule="auto"/>
              <w:jc w:val="center"/>
              <w:rPr>
                <w:rFonts w:cs="Lotus"/>
                <w:rtl/>
              </w:rPr>
            </w:pPr>
            <w:r w:rsidRPr="001E4CD4">
              <w:rPr>
                <w:rFonts w:cs="Lotus"/>
              </w:rPr>
              <w:t>60</w:t>
            </w:r>
          </w:p>
        </w:tc>
      </w:tr>
      <w:tr w:rsidR="00CA4A94" w:rsidRPr="001E4CD4" w:rsidTr="00CA4A94">
        <w:trPr>
          <w:jc w:val="center"/>
        </w:trPr>
        <w:tc>
          <w:tcPr>
            <w:tcW w:w="2055" w:type="dxa"/>
            <w:vAlign w:val="bottom"/>
          </w:tcPr>
          <w:p w:rsidR="00CA4A94" w:rsidRPr="001E4CD4" w:rsidRDefault="00CA4A94" w:rsidP="00DE2697">
            <w:pPr>
              <w:spacing w:after="0" w:line="240" w:lineRule="auto"/>
              <w:jc w:val="center"/>
              <w:rPr>
                <w:rFonts w:cs="Lotus"/>
                <w:rtl/>
              </w:rPr>
            </w:pPr>
            <w:r w:rsidRPr="001E4CD4">
              <w:rPr>
                <w:rFonts w:cs="Lotus" w:hint="cs"/>
                <w:rtl/>
              </w:rPr>
              <w:t>رشته‌هاي علوم انساني</w:t>
            </w:r>
          </w:p>
        </w:tc>
        <w:tc>
          <w:tcPr>
            <w:tcW w:w="1689" w:type="dxa"/>
            <w:vAlign w:val="center"/>
          </w:tcPr>
          <w:p w:rsidR="00CA4A94" w:rsidRPr="001E4CD4" w:rsidRDefault="00CA4A94" w:rsidP="00CA4A94">
            <w:pPr>
              <w:bidi w:val="0"/>
              <w:spacing w:after="0" w:line="240" w:lineRule="auto"/>
              <w:jc w:val="center"/>
              <w:rPr>
                <w:rFonts w:cs="Lotus"/>
              </w:rPr>
            </w:pPr>
            <w:r w:rsidRPr="001E4CD4">
              <w:rPr>
                <w:rFonts w:cs="Lotus"/>
              </w:rPr>
              <w:t>45</w:t>
            </w:r>
          </w:p>
        </w:tc>
        <w:tc>
          <w:tcPr>
            <w:tcW w:w="1039" w:type="dxa"/>
            <w:vAlign w:val="center"/>
          </w:tcPr>
          <w:p w:rsidR="00CA4A94" w:rsidRPr="001E4CD4" w:rsidRDefault="00CA4A94" w:rsidP="00CA4A94">
            <w:pPr>
              <w:bidi w:val="0"/>
              <w:spacing w:after="0" w:line="240" w:lineRule="auto"/>
              <w:jc w:val="center"/>
              <w:rPr>
                <w:rFonts w:cs="Lotus"/>
              </w:rPr>
            </w:pPr>
            <w:r w:rsidRPr="001E4CD4">
              <w:rPr>
                <w:rFonts w:cs="Lotus"/>
              </w:rPr>
              <w:t>5</w:t>
            </w:r>
          </w:p>
        </w:tc>
        <w:tc>
          <w:tcPr>
            <w:tcW w:w="1134" w:type="dxa"/>
            <w:vAlign w:val="center"/>
          </w:tcPr>
          <w:p w:rsidR="00CA4A94" w:rsidRPr="001E4CD4" w:rsidRDefault="00BC5AD6" w:rsidP="00CA4A94">
            <w:pPr>
              <w:bidi w:val="0"/>
              <w:spacing w:after="0" w:line="240" w:lineRule="auto"/>
              <w:jc w:val="center"/>
              <w:rPr>
                <w:rFonts w:cs="Lotus"/>
              </w:rPr>
            </w:pPr>
            <w:r w:rsidRPr="001E4CD4">
              <w:rPr>
                <w:rFonts w:cs="Lotus"/>
              </w:rPr>
              <w:t>450</w:t>
            </w:r>
          </w:p>
        </w:tc>
        <w:tc>
          <w:tcPr>
            <w:tcW w:w="1494" w:type="dxa"/>
            <w:vAlign w:val="center"/>
          </w:tcPr>
          <w:p w:rsidR="00CA4A94" w:rsidRPr="001E4CD4" w:rsidRDefault="00BC5AD6" w:rsidP="00224D86">
            <w:pPr>
              <w:bidi w:val="0"/>
              <w:spacing w:after="0" w:line="240" w:lineRule="auto"/>
              <w:jc w:val="center"/>
              <w:rPr>
                <w:rFonts w:cs="Lotus"/>
              </w:rPr>
            </w:pPr>
            <w:r w:rsidRPr="001E4CD4">
              <w:rPr>
                <w:rFonts w:cs="Lotus"/>
              </w:rPr>
              <w:t>450</w:t>
            </w:r>
          </w:p>
        </w:tc>
        <w:tc>
          <w:tcPr>
            <w:tcW w:w="1494" w:type="dxa"/>
            <w:vAlign w:val="center"/>
          </w:tcPr>
          <w:p w:rsidR="00CA4A94" w:rsidRPr="001E4CD4" w:rsidRDefault="00CA4A94" w:rsidP="00DE2697">
            <w:pPr>
              <w:bidi w:val="0"/>
              <w:spacing w:after="0" w:line="240" w:lineRule="auto"/>
              <w:jc w:val="center"/>
              <w:rPr>
                <w:rFonts w:cs="Lotus"/>
              </w:rPr>
            </w:pPr>
            <w:r w:rsidRPr="001E4CD4">
              <w:rPr>
                <w:rFonts w:cs="Lotus"/>
              </w:rPr>
              <w:t>50</w:t>
            </w:r>
          </w:p>
        </w:tc>
      </w:tr>
    </w:tbl>
    <w:p w:rsidR="002D1239" w:rsidRPr="001E4CD4" w:rsidRDefault="0079086D" w:rsidP="007F1657">
      <w:pPr>
        <w:rPr>
          <w:rFonts w:cs="Lotus"/>
          <w:sz w:val="26"/>
          <w:szCs w:val="26"/>
          <w:rtl/>
        </w:rPr>
      </w:pPr>
      <w:r w:rsidRPr="001E4CD4">
        <w:rPr>
          <w:rFonts w:cs="Lotus" w:hint="cs"/>
          <w:sz w:val="26"/>
          <w:szCs w:val="26"/>
          <w:rtl/>
        </w:rPr>
        <w:t xml:space="preserve">تبصره: براي امتحان جامع كسب نمره </w:t>
      </w:r>
      <w:r w:rsidR="007F1657">
        <w:rPr>
          <w:rFonts w:cs="Lotus" w:hint="cs"/>
          <w:sz w:val="26"/>
          <w:szCs w:val="26"/>
          <w:rtl/>
        </w:rPr>
        <w:t>4</w:t>
      </w:r>
      <w:r w:rsidRPr="001E4CD4">
        <w:rPr>
          <w:rFonts w:cs="Lotus" w:hint="cs"/>
          <w:sz w:val="26"/>
          <w:szCs w:val="26"/>
          <w:rtl/>
        </w:rPr>
        <w:t xml:space="preserve">5 از امتحان </w:t>
      </w:r>
      <w:r w:rsidRPr="001E4CD4">
        <w:rPr>
          <w:rFonts w:cs="Lotus"/>
          <w:sz w:val="26"/>
          <w:szCs w:val="26"/>
        </w:rPr>
        <w:t>MCHE</w:t>
      </w:r>
      <w:r w:rsidRPr="001E4CD4">
        <w:rPr>
          <w:rFonts w:cs="Lotus" w:hint="cs"/>
          <w:sz w:val="26"/>
          <w:szCs w:val="26"/>
          <w:rtl/>
        </w:rPr>
        <w:t xml:space="preserve"> مورد قبول مي</w:t>
      </w:r>
      <w:r w:rsidR="000F3BC0" w:rsidRPr="001E4CD4">
        <w:rPr>
          <w:rFonts w:cs="Lotus" w:hint="cs"/>
          <w:sz w:val="26"/>
          <w:szCs w:val="26"/>
          <w:rtl/>
        </w:rPr>
        <w:t>‌</w:t>
      </w:r>
      <w:r w:rsidRPr="001E4CD4">
        <w:rPr>
          <w:rFonts w:cs="Lotus" w:hint="cs"/>
          <w:sz w:val="26"/>
          <w:szCs w:val="26"/>
          <w:rtl/>
        </w:rPr>
        <w:t>باشد</w:t>
      </w:r>
      <w:r w:rsidR="000F3BC0" w:rsidRPr="001E4CD4">
        <w:rPr>
          <w:rFonts w:cs="Lotus" w:hint="cs"/>
          <w:sz w:val="26"/>
          <w:szCs w:val="26"/>
          <w:rtl/>
        </w:rPr>
        <w:t>.</w:t>
      </w:r>
    </w:p>
    <w:p w:rsidR="007F4B20" w:rsidRPr="001E4CD4" w:rsidRDefault="007F4B20" w:rsidP="002D1FB9">
      <w:pPr>
        <w:spacing w:after="0" w:line="240" w:lineRule="auto"/>
        <w:jc w:val="center"/>
        <w:rPr>
          <w:rFonts w:cs="Titr"/>
          <w:b/>
          <w:bCs/>
          <w:rtl/>
        </w:rPr>
      </w:pPr>
      <w:r w:rsidRPr="001E4CD4">
        <w:rPr>
          <w:rFonts w:cs="Titr" w:hint="cs"/>
          <w:b/>
          <w:bCs/>
          <w:rtl/>
        </w:rPr>
        <w:t xml:space="preserve">براي ورودي هاي </w:t>
      </w:r>
      <w:r w:rsidR="001B2AF8" w:rsidRPr="001E4CD4">
        <w:rPr>
          <w:rFonts w:cs="Titr" w:hint="cs"/>
          <w:b/>
          <w:bCs/>
          <w:rtl/>
        </w:rPr>
        <w:t>91</w:t>
      </w:r>
      <w:r w:rsidR="0079086D" w:rsidRPr="001E4CD4">
        <w:rPr>
          <w:rFonts w:cs="Titr" w:hint="cs"/>
          <w:b/>
          <w:bCs/>
          <w:rtl/>
        </w:rPr>
        <w:t xml:space="preserve"> به بعد</w:t>
      </w:r>
    </w:p>
    <w:tbl>
      <w:tblPr>
        <w:bidiVisual/>
        <w:tblW w:w="0" w:type="auto"/>
        <w:jc w:val="center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7"/>
        <w:gridCol w:w="1689"/>
        <w:gridCol w:w="1039"/>
        <w:gridCol w:w="994"/>
        <w:gridCol w:w="1061"/>
        <w:gridCol w:w="1134"/>
        <w:gridCol w:w="1494"/>
      </w:tblGrid>
      <w:tr w:rsidR="007F4B20" w:rsidRPr="001E4CD4" w:rsidTr="00BC5AD6">
        <w:trPr>
          <w:jc w:val="center"/>
        </w:trPr>
        <w:tc>
          <w:tcPr>
            <w:tcW w:w="1917" w:type="dxa"/>
            <w:vAlign w:val="bottom"/>
          </w:tcPr>
          <w:p w:rsidR="007F4B20" w:rsidRPr="001E4CD4" w:rsidRDefault="007F4B20" w:rsidP="00D06E5C">
            <w:pPr>
              <w:spacing w:after="0" w:line="240" w:lineRule="auto"/>
              <w:jc w:val="center"/>
              <w:rPr>
                <w:rFonts w:ascii="Times New Roman" w:hAnsi="Times New Roman" w:cs="Lotus"/>
                <w:b/>
                <w:bCs/>
                <w:sz w:val="18"/>
                <w:szCs w:val="18"/>
                <w:rtl/>
              </w:rPr>
            </w:pPr>
            <w:r w:rsidRPr="001E4CD4">
              <w:rPr>
                <w:rFonts w:ascii="Times New Roman" w:hAnsi="Times New Roman" w:cs="Lotus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689" w:type="dxa"/>
            <w:vAlign w:val="center"/>
          </w:tcPr>
          <w:p w:rsidR="007F4B20" w:rsidRPr="001E4CD4" w:rsidRDefault="007F4B20" w:rsidP="00BC5AD6">
            <w:pPr>
              <w:spacing w:after="0" w:line="240" w:lineRule="auto"/>
              <w:jc w:val="center"/>
              <w:rPr>
                <w:rFonts w:ascii="Times New Roman" w:hAnsi="Times New Roman" w:cs="Lotus"/>
                <w:b/>
                <w:bCs/>
                <w:sz w:val="18"/>
                <w:szCs w:val="18"/>
                <w:rtl/>
              </w:rPr>
            </w:pPr>
            <w:r w:rsidRPr="001E4CD4">
              <w:rPr>
                <w:rFonts w:ascii="Times New Roman" w:hAnsi="Times New Roman" w:cs="Lotus"/>
                <w:b/>
                <w:bCs/>
                <w:sz w:val="18"/>
                <w:szCs w:val="18"/>
              </w:rPr>
              <w:t>MSRT (MCHE)</w:t>
            </w:r>
          </w:p>
        </w:tc>
        <w:tc>
          <w:tcPr>
            <w:tcW w:w="1039" w:type="dxa"/>
            <w:vAlign w:val="center"/>
          </w:tcPr>
          <w:p w:rsidR="007F4B20" w:rsidRPr="001E4CD4" w:rsidRDefault="007F4B20" w:rsidP="00BC5AD6">
            <w:pPr>
              <w:spacing w:after="0" w:line="240" w:lineRule="auto"/>
              <w:jc w:val="center"/>
              <w:rPr>
                <w:rFonts w:ascii="Times New Roman" w:hAnsi="Times New Roman" w:cs="Lotus"/>
                <w:b/>
                <w:bCs/>
                <w:sz w:val="18"/>
                <w:szCs w:val="18"/>
                <w:rtl/>
              </w:rPr>
            </w:pPr>
            <w:r w:rsidRPr="001E4CD4">
              <w:rPr>
                <w:rFonts w:ascii="Times New Roman" w:hAnsi="Times New Roman" w:cs="Lotus"/>
                <w:b/>
                <w:bCs/>
                <w:sz w:val="18"/>
                <w:szCs w:val="18"/>
              </w:rPr>
              <w:t>IELTS</w:t>
            </w:r>
          </w:p>
        </w:tc>
        <w:tc>
          <w:tcPr>
            <w:tcW w:w="994" w:type="dxa"/>
            <w:vAlign w:val="center"/>
          </w:tcPr>
          <w:p w:rsidR="007F4B20" w:rsidRPr="001E4CD4" w:rsidRDefault="007F4B20" w:rsidP="00BC5AD6">
            <w:pPr>
              <w:spacing w:after="0" w:line="240" w:lineRule="auto"/>
              <w:jc w:val="center"/>
              <w:rPr>
                <w:rFonts w:ascii="Times New Roman" w:hAnsi="Times New Roman" w:cs="Lotus"/>
                <w:b/>
                <w:bCs/>
                <w:sz w:val="18"/>
                <w:szCs w:val="18"/>
                <w:rtl/>
              </w:rPr>
            </w:pPr>
            <w:r w:rsidRPr="001E4CD4">
              <w:rPr>
                <w:rFonts w:ascii="Times New Roman" w:hAnsi="Times New Roman" w:cs="Lotus"/>
                <w:b/>
                <w:bCs/>
                <w:sz w:val="18"/>
                <w:szCs w:val="18"/>
              </w:rPr>
              <w:t>IBT</w:t>
            </w:r>
          </w:p>
        </w:tc>
        <w:tc>
          <w:tcPr>
            <w:tcW w:w="1061" w:type="dxa"/>
            <w:vAlign w:val="center"/>
          </w:tcPr>
          <w:p w:rsidR="007F4B20" w:rsidRPr="001E4CD4" w:rsidRDefault="007F4B20" w:rsidP="00BC5AD6">
            <w:pPr>
              <w:spacing w:after="0" w:line="240" w:lineRule="auto"/>
              <w:jc w:val="center"/>
              <w:rPr>
                <w:rFonts w:ascii="Times New Roman" w:hAnsi="Times New Roman" w:cs="Lotus"/>
                <w:b/>
                <w:bCs/>
                <w:sz w:val="18"/>
                <w:szCs w:val="18"/>
                <w:rtl/>
              </w:rPr>
            </w:pPr>
            <w:r w:rsidRPr="001E4CD4">
              <w:rPr>
                <w:rFonts w:ascii="Times New Roman" w:hAnsi="Times New Roman" w:cs="Lotus"/>
                <w:b/>
                <w:bCs/>
                <w:sz w:val="18"/>
                <w:szCs w:val="18"/>
              </w:rPr>
              <w:t>CBT</w:t>
            </w:r>
          </w:p>
        </w:tc>
        <w:tc>
          <w:tcPr>
            <w:tcW w:w="1134" w:type="dxa"/>
            <w:vAlign w:val="center"/>
          </w:tcPr>
          <w:p w:rsidR="007F4B20" w:rsidRPr="001E4CD4" w:rsidRDefault="007F4B20" w:rsidP="00BC5AD6">
            <w:pPr>
              <w:spacing w:after="0" w:line="240" w:lineRule="auto"/>
              <w:jc w:val="center"/>
              <w:rPr>
                <w:rFonts w:ascii="Times New Roman" w:hAnsi="Times New Roman" w:cs="Lotus"/>
                <w:b/>
                <w:bCs/>
                <w:sz w:val="18"/>
                <w:szCs w:val="18"/>
                <w:rtl/>
              </w:rPr>
            </w:pPr>
            <w:r w:rsidRPr="001E4CD4">
              <w:rPr>
                <w:rFonts w:ascii="Times New Roman" w:hAnsi="Times New Roman" w:cs="Lotus"/>
                <w:b/>
                <w:bCs/>
                <w:sz w:val="18"/>
                <w:szCs w:val="18"/>
              </w:rPr>
              <w:t>PBT</w:t>
            </w:r>
          </w:p>
        </w:tc>
        <w:tc>
          <w:tcPr>
            <w:tcW w:w="1494" w:type="dxa"/>
            <w:vAlign w:val="center"/>
          </w:tcPr>
          <w:p w:rsidR="007F4B20" w:rsidRPr="001E4CD4" w:rsidRDefault="007F4B20" w:rsidP="00BC5AD6">
            <w:pPr>
              <w:spacing w:after="0" w:line="240" w:lineRule="auto"/>
              <w:jc w:val="center"/>
              <w:rPr>
                <w:rFonts w:ascii="Times New Roman" w:hAnsi="Times New Roman" w:cs="Lotus"/>
                <w:b/>
                <w:bCs/>
                <w:sz w:val="18"/>
                <w:szCs w:val="18"/>
              </w:rPr>
            </w:pPr>
            <w:r w:rsidRPr="001E4CD4">
              <w:rPr>
                <w:rFonts w:ascii="Times New Roman" w:hAnsi="Times New Roman" w:cs="Lotus"/>
                <w:b/>
                <w:bCs/>
                <w:sz w:val="18"/>
                <w:szCs w:val="18"/>
              </w:rPr>
              <w:t>TOLIMO</w:t>
            </w:r>
          </w:p>
        </w:tc>
      </w:tr>
      <w:tr w:rsidR="007F4B20" w:rsidRPr="001E4CD4" w:rsidTr="00BC5AD6">
        <w:trPr>
          <w:jc w:val="center"/>
        </w:trPr>
        <w:tc>
          <w:tcPr>
            <w:tcW w:w="1917" w:type="dxa"/>
            <w:vAlign w:val="bottom"/>
          </w:tcPr>
          <w:p w:rsidR="007F4B20" w:rsidRPr="001E4CD4" w:rsidRDefault="007F4B20" w:rsidP="002D1FB9">
            <w:pPr>
              <w:spacing w:after="0" w:line="240" w:lineRule="auto"/>
              <w:jc w:val="center"/>
              <w:rPr>
                <w:rFonts w:cs="Lotus"/>
                <w:rtl/>
              </w:rPr>
            </w:pPr>
            <w:r w:rsidRPr="001E4CD4">
              <w:rPr>
                <w:rFonts w:cs="Lotus" w:hint="cs"/>
                <w:rtl/>
              </w:rPr>
              <w:t xml:space="preserve">كليه رشته ها </w:t>
            </w:r>
          </w:p>
        </w:tc>
        <w:tc>
          <w:tcPr>
            <w:tcW w:w="1689" w:type="dxa"/>
            <w:vAlign w:val="center"/>
          </w:tcPr>
          <w:p w:rsidR="007F4B20" w:rsidRPr="001E4CD4" w:rsidRDefault="000F3BC0" w:rsidP="00D06E5C">
            <w:pPr>
              <w:spacing w:after="0" w:line="240" w:lineRule="auto"/>
              <w:jc w:val="center"/>
              <w:rPr>
                <w:rFonts w:cs="Lotus"/>
                <w:rtl/>
              </w:rPr>
            </w:pPr>
            <w:r w:rsidRPr="001E4CD4">
              <w:rPr>
                <w:rFonts w:cs="Lotus"/>
              </w:rPr>
              <w:t>50</w:t>
            </w:r>
          </w:p>
        </w:tc>
        <w:tc>
          <w:tcPr>
            <w:tcW w:w="1039" w:type="dxa"/>
            <w:vAlign w:val="center"/>
          </w:tcPr>
          <w:p w:rsidR="007F4B20" w:rsidRPr="001E4CD4" w:rsidRDefault="000F3BC0" w:rsidP="00D06E5C">
            <w:pPr>
              <w:spacing w:after="0" w:line="240" w:lineRule="auto"/>
              <w:jc w:val="center"/>
              <w:rPr>
                <w:rFonts w:cs="Lotus"/>
                <w:rtl/>
              </w:rPr>
            </w:pPr>
            <w:r w:rsidRPr="001E4CD4">
              <w:rPr>
                <w:rFonts w:cs="Lotus"/>
              </w:rPr>
              <w:t>5.5</w:t>
            </w:r>
          </w:p>
        </w:tc>
        <w:tc>
          <w:tcPr>
            <w:tcW w:w="994" w:type="dxa"/>
            <w:vAlign w:val="center"/>
          </w:tcPr>
          <w:p w:rsidR="007F4B20" w:rsidRPr="001E4CD4" w:rsidRDefault="000F3BC0" w:rsidP="00D06E5C">
            <w:pPr>
              <w:spacing w:after="0" w:line="240" w:lineRule="auto"/>
              <w:jc w:val="center"/>
              <w:rPr>
                <w:rFonts w:cs="Lotus"/>
                <w:rtl/>
              </w:rPr>
            </w:pPr>
            <w:r w:rsidRPr="001E4CD4">
              <w:rPr>
                <w:rFonts w:cs="Lotus"/>
              </w:rPr>
              <w:t>64</w:t>
            </w:r>
          </w:p>
        </w:tc>
        <w:tc>
          <w:tcPr>
            <w:tcW w:w="1061" w:type="dxa"/>
            <w:vAlign w:val="center"/>
          </w:tcPr>
          <w:p w:rsidR="007F4B20" w:rsidRPr="001E4CD4" w:rsidRDefault="000F3BC0" w:rsidP="00D06E5C">
            <w:pPr>
              <w:spacing w:after="0" w:line="240" w:lineRule="auto"/>
              <w:jc w:val="center"/>
              <w:rPr>
                <w:rFonts w:cs="Lotus"/>
                <w:rtl/>
              </w:rPr>
            </w:pPr>
            <w:r w:rsidRPr="001E4CD4">
              <w:rPr>
                <w:rFonts w:cs="Lotus"/>
              </w:rPr>
              <w:t>180</w:t>
            </w:r>
          </w:p>
        </w:tc>
        <w:tc>
          <w:tcPr>
            <w:tcW w:w="1134" w:type="dxa"/>
            <w:vAlign w:val="center"/>
          </w:tcPr>
          <w:p w:rsidR="007F4B20" w:rsidRPr="001E4CD4" w:rsidRDefault="000F3BC0" w:rsidP="00BC5AD6">
            <w:pPr>
              <w:spacing w:after="0" w:line="240" w:lineRule="auto"/>
              <w:jc w:val="center"/>
              <w:rPr>
                <w:rFonts w:cs="Lotus"/>
                <w:rtl/>
              </w:rPr>
            </w:pPr>
            <w:r w:rsidRPr="001E4CD4">
              <w:rPr>
                <w:rFonts w:cs="Lotus"/>
              </w:rPr>
              <w:t>510</w:t>
            </w:r>
          </w:p>
        </w:tc>
        <w:tc>
          <w:tcPr>
            <w:tcW w:w="1494" w:type="dxa"/>
            <w:vAlign w:val="center"/>
          </w:tcPr>
          <w:p w:rsidR="007F4B20" w:rsidRPr="001E4CD4" w:rsidRDefault="000F3BC0" w:rsidP="00BC5AD6">
            <w:pPr>
              <w:spacing w:after="0" w:line="240" w:lineRule="auto"/>
              <w:jc w:val="center"/>
              <w:rPr>
                <w:rFonts w:cs="Lotus"/>
                <w:rtl/>
              </w:rPr>
            </w:pPr>
            <w:r w:rsidRPr="001E4CD4">
              <w:rPr>
                <w:rFonts w:cs="Lotus"/>
              </w:rPr>
              <w:t>510</w:t>
            </w:r>
          </w:p>
        </w:tc>
      </w:tr>
    </w:tbl>
    <w:p w:rsidR="002D1FB9" w:rsidRPr="001E4CD4" w:rsidRDefault="002D1FB9" w:rsidP="001E4CD4">
      <w:pPr>
        <w:rPr>
          <w:rFonts w:cs="Lotus"/>
          <w:sz w:val="26"/>
          <w:szCs w:val="26"/>
          <w:rtl/>
        </w:rPr>
      </w:pPr>
      <w:r w:rsidRPr="001E4CD4">
        <w:rPr>
          <w:rFonts w:cs="Lotus" w:hint="cs"/>
          <w:sz w:val="26"/>
          <w:szCs w:val="26"/>
          <w:rtl/>
        </w:rPr>
        <w:t xml:space="preserve">تبصره: اين نمرات قبل از امتحان جامع بايد كسب شوند و صدور مجوز امتحان جامع منوط به كسب اين </w:t>
      </w:r>
      <w:r w:rsidR="001E4CD4">
        <w:rPr>
          <w:rFonts w:cs="Lotus" w:hint="cs"/>
          <w:sz w:val="26"/>
          <w:szCs w:val="26"/>
          <w:rtl/>
        </w:rPr>
        <w:t>ن</w:t>
      </w:r>
      <w:r w:rsidRPr="001E4CD4">
        <w:rPr>
          <w:rFonts w:cs="Lotus" w:hint="cs"/>
          <w:sz w:val="26"/>
          <w:szCs w:val="26"/>
          <w:rtl/>
        </w:rPr>
        <w:t>مرات مي</w:t>
      </w:r>
      <w:r w:rsidR="00552B5B">
        <w:rPr>
          <w:rFonts w:cs="Lotus" w:hint="cs"/>
          <w:sz w:val="26"/>
          <w:szCs w:val="26"/>
          <w:rtl/>
        </w:rPr>
        <w:t>‌</w:t>
      </w:r>
      <w:r w:rsidRPr="001E4CD4">
        <w:rPr>
          <w:rFonts w:cs="Lotus" w:hint="cs"/>
          <w:sz w:val="26"/>
          <w:szCs w:val="26"/>
          <w:rtl/>
        </w:rPr>
        <w:t>باشد</w:t>
      </w:r>
      <w:r w:rsidR="001E4CD4">
        <w:rPr>
          <w:rFonts w:cs="Lotus" w:hint="cs"/>
          <w:sz w:val="26"/>
          <w:szCs w:val="26"/>
          <w:rtl/>
        </w:rPr>
        <w:t>.</w:t>
      </w:r>
    </w:p>
    <w:p w:rsidR="00660991" w:rsidRPr="001E4CD4" w:rsidRDefault="00660991" w:rsidP="000E19D9">
      <w:pPr>
        <w:spacing w:after="0" w:line="240" w:lineRule="auto"/>
        <w:jc w:val="both"/>
        <w:rPr>
          <w:rFonts w:cs="Lotus"/>
          <w:sz w:val="26"/>
          <w:szCs w:val="26"/>
          <w:rtl/>
        </w:rPr>
      </w:pPr>
      <w:r w:rsidRPr="001E4CD4">
        <w:rPr>
          <w:rFonts w:cs="Lotus" w:hint="cs"/>
          <w:sz w:val="26"/>
          <w:szCs w:val="26"/>
          <w:rtl/>
        </w:rPr>
        <w:t xml:space="preserve">نكته 1: </w:t>
      </w:r>
      <w:r w:rsidR="0079086D" w:rsidRPr="001E4CD4">
        <w:rPr>
          <w:rFonts w:cs="Lotus" w:hint="cs"/>
          <w:sz w:val="26"/>
          <w:szCs w:val="26"/>
          <w:rtl/>
        </w:rPr>
        <w:t xml:space="preserve">موارد بالا </w:t>
      </w:r>
      <w:r w:rsidR="00431B09">
        <w:rPr>
          <w:rFonts w:cs="Lotus" w:hint="cs"/>
          <w:sz w:val="26"/>
          <w:szCs w:val="26"/>
          <w:rtl/>
        </w:rPr>
        <w:t xml:space="preserve">(مقاله و زبان) </w:t>
      </w:r>
      <w:r w:rsidR="0079086D" w:rsidRPr="001E4CD4">
        <w:rPr>
          <w:rFonts w:cs="Lotus" w:hint="cs"/>
          <w:sz w:val="26"/>
          <w:szCs w:val="26"/>
          <w:rtl/>
        </w:rPr>
        <w:t xml:space="preserve">حداقل مورد پذيرش </w:t>
      </w:r>
      <w:r w:rsidR="00552B5B">
        <w:rPr>
          <w:rFonts w:cs="Lotus" w:hint="cs"/>
          <w:sz w:val="26"/>
          <w:szCs w:val="26"/>
          <w:rtl/>
        </w:rPr>
        <w:t xml:space="preserve">مديريت تحصيلات تكميلي </w:t>
      </w:r>
      <w:r w:rsidR="0079086D" w:rsidRPr="001E4CD4">
        <w:rPr>
          <w:rFonts w:cs="Lotus" w:hint="cs"/>
          <w:sz w:val="26"/>
          <w:szCs w:val="26"/>
          <w:rtl/>
        </w:rPr>
        <w:t xml:space="preserve">است و </w:t>
      </w:r>
      <w:r w:rsidR="008820D7" w:rsidRPr="001E4CD4">
        <w:rPr>
          <w:rFonts w:cs="Lotus" w:hint="cs"/>
          <w:sz w:val="26"/>
          <w:szCs w:val="26"/>
          <w:rtl/>
        </w:rPr>
        <w:t>گروه</w:t>
      </w:r>
      <w:r w:rsidR="0079086D" w:rsidRPr="001E4CD4">
        <w:rPr>
          <w:rFonts w:cs="Lotus" w:hint="cs"/>
          <w:sz w:val="26"/>
          <w:szCs w:val="26"/>
          <w:rtl/>
        </w:rPr>
        <w:t>‌ها</w:t>
      </w:r>
      <w:r w:rsidR="000E19D9" w:rsidRPr="001E4CD4">
        <w:rPr>
          <w:rFonts w:cs="Lotus" w:hint="cs"/>
          <w:sz w:val="26"/>
          <w:szCs w:val="26"/>
          <w:rtl/>
        </w:rPr>
        <w:t xml:space="preserve">ي آموزشي </w:t>
      </w:r>
      <w:r w:rsidR="0079086D" w:rsidRPr="001E4CD4">
        <w:rPr>
          <w:rFonts w:cs="Lotus" w:hint="cs"/>
          <w:sz w:val="26"/>
          <w:szCs w:val="26"/>
          <w:rtl/>
        </w:rPr>
        <w:t xml:space="preserve">در </w:t>
      </w:r>
      <w:r w:rsidRPr="001E4CD4">
        <w:rPr>
          <w:rFonts w:cs="Lotus" w:hint="cs"/>
          <w:sz w:val="26"/>
          <w:szCs w:val="26"/>
          <w:rtl/>
        </w:rPr>
        <w:t xml:space="preserve">افزايش </w:t>
      </w:r>
      <w:r w:rsidR="0079086D" w:rsidRPr="001E4CD4">
        <w:rPr>
          <w:rFonts w:cs="Lotus" w:hint="cs"/>
          <w:sz w:val="26"/>
          <w:szCs w:val="26"/>
          <w:rtl/>
        </w:rPr>
        <w:t>اين موارد مجاز مي</w:t>
      </w:r>
      <w:r w:rsidR="009E753A" w:rsidRPr="001E4CD4">
        <w:rPr>
          <w:rFonts w:cs="Lotus" w:hint="cs"/>
          <w:sz w:val="26"/>
          <w:szCs w:val="26"/>
          <w:rtl/>
        </w:rPr>
        <w:t>‌</w:t>
      </w:r>
      <w:r w:rsidR="0079086D" w:rsidRPr="001E4CD4">
        <w:rPr>
          <w:rFonts w:cs="Lotus" w:hint="cs"/>
          <w:sz w:val="26"/>
          <w:szCs w:val="26"/>
          <w:rtl/>
        </w:rPr>
        <w:t>باشند.</w:t>
      </w:r>
    </w:p>
    <w:p w:rsidR="00660991" w:rsidRDefault="00660991" w:rsidP="00B7525F">
      <w:pPr>
        <w:spacing w:after="0" w:line="240" w:lineRule="auto"/>
        <w:jc w:val="both"/>
        <w:rPr>
          <w:rFonts w:cs="Lotus"/>
          <w:sz w:val="26"/>
          <w:szCs w:val="26"/>
          <w:rtl/>
        </w:rPr>
      </w:pPr>
      <w:r w:rsidRPr="001E4CD4">
        <w:rPr>
          <w:rFonts w:cs="Lotus" w:hint="cs"/>
          <w:sz w:val="26"/>
          <w:szCs w:val="26"/>
          <w:rtl/>
        </w:rPr>
        <w:t>نكته 2: تاريخ ارسال مقاله بايد پس از تصويب پيشنهاديه باشد.</w:t>
      </w:r>
    </w:p>
    <w:p w:rsidR="00431B09" w:rsidRPr="001E4CD4" w:rsidRDefault="001E4CD4" w:rsidP="005F4526">
      <w:pPr>
        <w:spacing w:after="0" w:line="240" w:lineRule="auto"/>
        <w:jc w:val="both"/>
        <w:rPr>
          <w:rFonts w:cs="Lotus"/>
          <w:sz w:val="26"/>
          <w:szCs w:val="26"/>
          <w:rtl/>
        </w:rPr>
      </w:pPr>
      <w:r w:rsidRPr="001E4CD4">
        <w:rPr>
          <w:rFonts w:cs="Lotus" w:hint="cs"/>
          <w:sz w:val="26"/>
          <w:szCs w:val="26"/>
          <w:rtl/>
        </w:rPr>
        <w:t xml:space="preserve">نكته </w:t>
      </w:r>
      <w:r>
        <w:rPr>
          <w:rFonts w:cs="Lotus" w:hint="cs"/>
          <w:sz w:val="26"/>
          <w:szCs w:val="26"/>
          <w:rtl/>
        </w:rPr>
        <w:t>3</w:t>
      </w:r>
      <w:r w:rsidRPr="001E4CD4">
        <w:rPr>
          <w:rFonts w:cs="Lotus" w:hint="cs"/>
          <w:sz w:val="26"/>
          <w:szCs w:val="26"/>
          <w:rtl/>
        </w:rPr>
        <w:t xml:space="preserve">: در مقاله </w:t>
      </w:r>
      <w:r w:rsidR="00431B09">
        <w:rPr>
          <w:rFonts w:cs="Lotus" w:hint="cs"/>
          <w:sz w:val="26"/>
          <w:szCs w:val="26"/>
          <w:rtl/>
        </w:rPr>
        <w:t xml:space="preserve">نبايد غير از </w:t>
      </w:r>
      <w:r w:rsidRPr="001E4CD4">
        <w:rPr>
          <w:rFonts w:cs="Lotus" w:hint="cs"/>
          <w:sz w:val="26"/>
          <w:szCs w:val="26"/>
          <w:rtl/>
        </w:rPr>
        <w:t xml:space="preserve">نام دانشجو، اساتيد راهنما و در صورت لزوم استاد مشاور </w:t>
      </w:r>
      <w:r w:rsidR="00431B09">
        <w:rPr>
          <w:rFonts w:cs="Lotus" w:hint="cs"/>
          <w:sz w:val="26"/>
          <w:szCs w:val="26"/>
          <w:rtl/>
        </w:rPr>
        <w:t>نام شخصي ديگر</w:t>
      </w:r>
      <w:r w:rsidR="00F053BD">
        <w:rPr>
          <w:rFonts w:cs="Lotus" w:hint="cs"/>
          <w:sz w:val="26"/>
          <w:szCs w:val="26"/>
          <w:rtl/>
        </w:rPr>
        <w:t>ي</w:t>
      </w:r>
      <w:r w:rsidR="00431B09">
        <w:rPr>
          <w:rFonts w:cs="Lotus" w:hint="cs"/>
          <w:sz w:val="26"/>
          <w:szCs w:val="26"/>
          <w:rtl/>
        </w:rPr>
        <w:t xml:space="preserve"> بيايد. در ضمن ب</w:t>
      </w:r>
      <w:r w:rsidR="005F4526">
        <w:rPr>
          <w:rFonts w:cs="Lotus" w:hint="cs"/>
          <w:sz w:val="26"/>
          <w:szCs w:val="26"/>
          <w:rtl/>
        </w:rPr>
        <w:t>ايد موسسه محل خدمت دانشجو دانشگاه</w:t>
      </w:r>
      <w:r w:rsidR="00431B09">
        <w:rPr>
          <w:rFonts w:cs="Lotus" w:hint="cs"/>
          <w:sz w:val="26"/>
          <w:szCs w:val="26"/>
          <w:rtl/>
        </w:rPr>
        <w:t xml:space="preserve"> اراك قيد شود.</w:t>
      </w:r>
    </w:p>
    <w:p w:rsidR="008820D7" w:rsidRPr="001E4CD4" w:rsidRDefault="00660991" w:rsidP="001E4CD4">
      <w:pPr>
        <w:spacing w:after="0" w:line="240" w:lineRule="auto"/>
        <w:jc w:val="both"/>
        <w:rPr>
          <w:rFonts w:cs="Lotus"/>
          <w:sz w:val="26"/>
          <w:szCs w:val="26"/>
          <w:rtl/>
        </w:rPr>
      </w:pPr>
      <w:r w:rsidRPr="001E4CD4">
        <w:rPr>
          <w:rFonts w:cs="Lotus" w:hint="cs"/>
          <w:sz w:val="26"/>
          <w:szCs w:val="26"/>
          <w:rtl/>
        </w:rPr>
        <w:t xml:space="preserve">نكته </w:t>
      </w:r>
      <w:r w:rsidR="001E4CD4">
        <w:rPr>
          <w:rFonts w:cs="Lotus" w:hint="cs"/>
          <w:sz w:val="26"/>
          <w:szCs w:val="26"/>
          <w:rtl/>
        </w:rPr>
        <w:t>4</w:t>
      </w:r>
      <w:r w:rsidRPr="001E4CD4">
        <w:rPr>
          <w:rFonts w:cs="Lotus" w:hint="cs"/>
          <w:sz w:val="26"/>
          <w:szCs w:val="26"/>
          <w:rtl/>
        </w:rPr>
        <w:t xml:space="preserve">: نمره زبان هنگام </w:t>
      </w:r>
      <w:r w:rsidR="008820D7" w:rsidRPr="001E4CD4">
        <w:rPr>
          <w:rFonts w:cs="Lotus" w:hint="cs"/>
          <w:sz w:val="26"/>
          <w:szCs w:val="26"/>
          <w:rtl/>
        </w:rPr>
        <w:t xml:space="preserve">ارائه </w:t>
      </w:r>
      <w:r w:rsidRPr="001E4CD4">
        <w:rPr>
          <w:rFonts w:cs="Lotus" w:hint="cs"/>
          <w:sz w:val="26"/>
          <w:szCs w:val="26"/>
          <w:rtl/>
        </w:rPr>
        <w:t xml:space="preserve">به </w:t>
      </w:r>
      <w:r w:rsidR="00DA65D5">
        <w:rPr>
          <w:rFonts w:cs="Lotus" w:hint="cs"/>
          <w:sz w:val="26"/>
          <w:szCs w:val="26"/>
          <w:rtl/>
        </w:rPr>
        <w:t xml:space="preserve">مديريت </w:t>
      </w:r>
      <w:r w:rsidRPr="001E4CD4">
        <w:rPr>
          <w:rFonts w:cs="Lotus" w:hint="cs"/>
          <w:sz w:val="26"/>
          <w:szCs w:val="26"/>
          <w:rtl/>
        </w:rPr>
        <w:t xml:space="preserve">تحصيلات تكميلي بايد </w:t>
      </w:r>
      <w:r w:rsidR="00DA65D5">
        <w:rPr>
          <w:rFonts w:cs="Lotus" w:hint="cs"/>
          <w:sz w:val="26"/>
          <w:szCs w:val="26"/>
          <w:rtl/>
        </w:rPr>
        <w:t xml:space="preserve">داراي اعتبار باشد و زمان ارائه آن مهم نيست. </w:t>
      </w:r>
    </w:p>
    <w:p w:rsidR="000E19D9" w:rsidRPr="001E4CD4" w:rsidRDefault="000E19D9" w:rsidP="001E4CD4">
      <w:pPr>
        <w:spacing w:after="0" w:line="240" w:lineRule="auto"/>
        <w:jc w:val="both"/>
        <w:rPr>
          <w:rFonts w:cs="Lotus"/>
          <w:sz w:val="26"/>
          <w:szCs w:val="26"/>
          <w:rtl/>
        </w:rPr>
      </w:pPr>
      <w:r w:rsidRPr="001E4CD4">
        <w:rPr>
          <w:rFonts w:cs="Lotus" w:hint="cs"/>
          <w:sz w:val="26"/>
          <w:szCs w:val="26"/>
          <w:rtl/>
        </w:rPr>
        <w:t xml:space="preserve">نكته </w:t>
      </w:r>
      <w:r w:rsidR="001E4CD4">
        <w:rPr>
          <w:rFonts w:cs="Lotus" w:hint="cs"/>
          <w:sz w:val="26"/>
          <w:szCs w:val="26"/>
          <w:rtl/>
        </w:rPr>
        <w:t>5</w:t>
      </w:r>
      <w:r w:rsidRPr="001E4CD4">
        <w:rPr>
          <w:rFonts w:cs="Lotus" w:hint="cs"/>
          <w:sz w:val="26"/>
          <w:szCs w:val="26"/>
          <w:rtl/>
        </w:rPr>
        <w:t>: اگر گروهها دانستن زبان خارجي غير از انگليسي را لازم بدانند دانشجو بايد نسبت به اخذ مدرك مورد قب</w:t>
      </w:r>
      <w:r w:rsidR="00380AE2" w:rsidRPr="001E4CD4">
        <w:rPr>
          <w:rFonts w:cs="Lotus" w:hint="cs"/>
          <w:sz w:val="26"/>
          <w:szCs w:val="26"/>
          <w:rtl/>
        </w:rPr>
        <w:t>و</w:t>
      </w:r>
      <w:r w:rsidRPr="001E4CD4">
        <w:rPr>
          <w:rFonts w:cs="Lotus" w:hint="cs"/>
          <w:sz w:val="26"/>
          <w:szCs w:val="26"/>
          <w:rtl/>
        </w:rPr>
        <w:t>ل گروه اقدام نمايد.</w:t>
      </w:r>
    </w:p>
    <w:p w:rsidR="00417EF1" w:rsidRPr="001E4CD4" w:rsidRDefault="00417EF1" w:rsidP="001E4CD4">
      <w:pPr>
        <w:spacing w:after="0" w:line="240" w:lineRule="auto"/>
        <w:jc w:val="both"/>
        <w:rPr>
          <w:rFonts w:cs="Lotus"/>
          <w:sz w:val="26"/>
          <w:szCs w:val="26"/>
          <w:rtl/>
        </w:rPr>
      </w:pPr>
      <w:r w:rsidRPr="001E4CD4">
        <w:rPr>
          <w:rFonts w:cs="Lotus" w:hint="cs"/>
          <w:sz w:val="26"/>
          <w:szCs w:val="26"/>
          <w:rtl/>
        </w:rPr>
        <w:t xml:space="preserve">نكته </w:t>
      </w:r>
      <w:r w:rsidR="001E4CD4">
        <w:rPr>
          <w:rFonts w:cs="Lotus" w:hint="cs"/>
          <w:sz w:val="26"/>
          <w:szCs w:val="26"/>
          <w:rtl/>
        </w:rPr>
        <w:t>6</w:t>
      </w:r>
      <w:r w:rsidRPr="001E4CD4">
        <w:rPr>
          <w:rFonts w:cs="Lotus" w:hint="cs"/>
          <w:sz w:val="26"/>
          <w:szCs w:val="26"/>
          <w:rtl/>
        </w:rPr>
        <w:t>: جداول نمره زبان بالا براي دانشجويان دكتري زبان انگليسي نمي</w:t>
      </w:r>
      <w:r w:rsidR="00F053BD">
        <w:rPr>
          <w:rFonts w:cs="Lotus" w:hint="cs"/>
          <w:sz w:val="26"/>
          <w:szCs w:val="26"/>
          <w:rtl/>
        </w:rPr>
        <w:t>‌</w:t>
      </w:r>
      <w:r w:rsidRPr="001E4CD4">
        <w:rPr>
          <w:rFonts w:cs="Lotus" w:hint="cs"/>
          <w:sz w:val="26"/>
          <w:szCs w:val="26"/>
          <w:rtl/>
        </w:rPr>
        <w:t xml:space="preserve">باشد و تصميم گيري در اين خصوص بعهده گروه مي‌باشد. </w:t>
      </w:r>
    </w:p>
    <w:p w:rsidR="00851120" w:rsidRPr="001E4CD4" w:rsidRDefault="00851120" w:rsidP="00D165F1">
      <w:pPr>
        <w:spacing w:after="0" w:line="240" w:lineRule="auto"/>
        <w:jc w:val="center"/>
        <w:rPr>
          <w:rFonts w:cs="Lotus"/>
          <w:b/>
          <w:bCs/>
          <w:sz w:val="26"/>
          <w:szCs w:val="26"/>
          <w:rtl/>
        </w:rPr>
      </w:pPr>
    </w:p>
    <w:p w:rsidR="00D165F1" w:rsidRPr="001E4CD4" w:rsidRDefault="00D165F1" w:rsidP="00D165F1">
      <w:pPr>
        <w:spacing w:after="0" w:line="240" w:lineRule="auto"/>
        <w:jc w:val="center"/>
        <w:rPr>
          <w:rFonts w:cs="Lotus"/>
          <w:b/>
          <w:bCs/>
          <w:sz w:val="26"/>
          <w:szCs w:val="26"/>
          <w:rtl/>
        </w:rPr>
      </w:pPr>
      <w:r w:rsidRPr="001E4CD4">
        <w:rPr>
          <w:rFonts w:cs="Lotus" w:hint="cs"/>
          <w:b/>
          <w:bCs/>
          <w:sz w:val="26"/>
          <w:szCs w:val="26"/>
          <w:rtl/>
        </w:rPr>
        <w:t>با آرزوي موفقيت</w:t>
      </w:r>
    </w:p>
    <w:p w:rsidR="00D165F1" w:rsidRPr="001E4CD4" w:rsidRDefault="00D165F1" w:rsidP="00D165F1">
      <w:pPr>
        <w:spacing w:after="0" w:line="240" w:lineRule="auto"/>
        <w:jc w:val="center"/>
        <w:rPr>
          <w:rFonts w:cs="Lotus"/>
          <w:b/>
          <w:bCs/>
          <w:sz w:val="26"/>
          <w:szCs w:val="26"/>
          <w:rtl/>
        </w:rPr>
      </w:pPr>
      <w:r w:rsidRPr="001E4CD4">
        <w:rPr>
          <w:rFonts w:cs="Lotus" w:hint="cs"/>
          <w:b/>
          <w:bCs/>
          <w:sz w:val="26"/>
          <w:szCs w:val="26"/>
          <w:rtl/>
        </w:rPr>
        <w:t>مديريت تحصيلات تكميلي دانشگاه</w:t>
      </w:r>
    </w:p>
    <w:p w:rsidR="008820D7" w:rsidRPr="001E4CD4" w:rsidRDefault="00D165F1" w:rsidP="00851120">
      <w:pPr>
        <w:spacing w:after="0" w:line="240" w:lineRule="auto"/>
        <w:jc w:val="center"/>
        <w:rPr>
          <w:rFonts w:cs="Lotus"/>
          <w:sz w:val="20"/>
          <w:szCs w:val="20"/>
          <w:rtl/>
        </w:rPr>
      </w:pPr>
      <w:r w:rsidRPr="001E4CD4">
        <w:rPr>
          <w:rFonts w:cs="Lotus" w:hint="cs"/>
          <w:b/>
          <w:bCs/>
          <w:sz w:val="26"/>
          <w:szCs w:val="26"/>
          <w:rtl/>
        </w:rPr>
        <w:t>مهر ماه 92</w:t>
      </w:r>
    </w:p>
    <w:sectPr w:rsidR="008820D7" w:rsidRPr="001E4CD4" w:rsidSect="001B1CC2">
      <w:pgSz w:w="11906" w:h="16838"/>
      <w:pgMar w:top="567" w:right="1440" w:bottom="426" w:left="851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00E"/>
    <w:multiLevelType w:val="hybridMultilevel"/>
    <w:tmpl w:val="7E447916"/>
    <w:lvl w:ilvl="0" w:tplc="FF40DF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17783"/>
    <w:multiLevelType w:val="hybridMultilevel"/>
    <w:tmpl w:val="0C06946A"/>
    <w:lvl w:ilvl="0" w:tplc="FFD66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D2D1D"/>
    <w:rsid w:val="000A73B2"/>
    <w:rsid w:val="000E19D9"/>
    <w:rsid w:val="000F3BC0"/>
    <w:rsid w:val="001B1CC2"/>
    <w:rsid w:val="001B2AF8"/>
    <w:rsid w:val="001B32C5"/>
    <w:rsid w:val="001E4CD4"/>
    <w:rsid w:val="00222219"/>
    <w:rsid w:val="002D1239"/>
    <w:rsid w:val="002D1FB9"/>
    <w:rsid w:val="002F0453"/>
    <w:rsid w:val="00380AE2"/>
    <w:rsid w:val="0039162E"/>
    <w:rsid w:val="00393E05"/>
    <w:rsid w:val="00417EF1"/>
    <w:rsid w:val="00431B09"/>
    <w:rsid w:val="004E0632"/>
    <w:rsid w:val="00552B5B"/>
    <w:rsid w:val="005F4526"/>
    <w:rsid w:val="005F72FB"/>
    <w:rsid w:val="00660991"/>
    <w:rsid w:val="006A6BFF"/>
    <w:rsid w:val="006D2D1D"/>
    <w:rsid w:val="0079086D"/>
    <w:rsid w:val="00793918"/>
    <w:rsid w:val="007F1657"/>
    <w:rsid w:val="007F4B20"/>
    <w:rsid w:val="00851120"/>
    <w:rsid w:val="008820D7"/>
    <w:rsid w:val="0088346C"/>
    <w:rsid w:val="009D5218"/>
    <w:rsid w:val="009E753A"/>
    <w:rsid w:val="00AB2019"/>
    <w:rsid w:val="00AD2B37"/>
    <w:rsid w:val="00AE736F"/>
    <w:rsid w:val="00B7525F"/>
    <w:rsid w:val="00BC5AD6"/>
    <w:rsid w:val="00CA4A94"/>
    <w:rsid w:val="00D165F1"/>
    <w:rsid w:val="00D33329"/>
    <w:rsid w:val="00D50F96"/>
    <w:rsid w:val="00D56D52"/>
    <w:rsid w:val="00DA65D5"/>
    <w:rsid w:val="00DB7B15"/>
    <w:rsid w:val="00E11B68"/>
    <w:rsid w:val="00E9798A"/>
    <w:rsid w:val="00F0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9678848</dc:creator>
  <cp:keywords/>
  <dc:description/>
  <cp:lastModifiedBy>Araku</cp:lastModifiedBy>
  <cp:revision>3</cp:revision>
  <cp:lastPrinted>2007-06-17T04:40:00Z</cp:lastPrinted>
  <dcterms:created xsi:type="dcterms:W3CDTF">2014-07-15T07:57:00Z</dcterms:created>
  <dcterms:modified xsi:type="dcterms:W3CDTF">2014-07-15T07:57:00Z</dcterms:modified>
</cp:coreProperties>
</file>